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919F5" w14:textId="57C69517" w:rsidR="00824B0E" w:rsidRDefault="00824B0E" w:rsidP="006A72F5">
      <w:pPr>
        <w:jc w:val="center"/>
      </w:pPr>
      <w:r>
        <w:rPr>
          <w:noProof/>
          <w:lang w:eastAsia="fr-B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EF96D2" wp14:editId="20E78824">
                <wp:simplePos x="0" y="0"/>
                <wp:positionH relativeFrom="margin">
                  <wp:posOffset>625475</wp:posOffset>
                </wp:positionH>
                <wp:positionV relativeFrom="margin">
                  <wp:posOffset>-165100</wp:posOffset>
                </wp:positionV>
                <wp:extent cx="5219700" cy="94297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271C4" w14:textId="78AC0467" w:rsidR="00824B0E" w:rsidRDefault="00824B0E" w:rsidP="006E644E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CÉLÉBRATION DES FUNÉRAILLES </w:t>
                            </w:r>
                          </w:p>
                          <w:p w14:paraId="1F52A11F" w14:textId="04489753" w:rsidR="00824B0E" w:rsidRDefault="00824B0E" w:rsidP="00FE2AC4">
                            <w:pPr>
                              <w:spacing w:after="0" w:line="360" w:lineRule="auto"/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DE      </w:t>
                            </w:r>
                          </w:p>
                          <w:p w14:paraId="4A8248B7" w14:textId="032C646F" w:rsidR="00824B0E" w:rsidRPr="00824B0E" w:rsidRDefault="00824B0E" w:rsidP="00FE2AC4">
                            <w:pPr>
                              <w:spacing w:after="0" w:line="360" w:lineRule="auto"/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8"/>
                                <w:szCs w:val="28"/>
                              </w:rPr>
                              <w:t>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EF96D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9.25pt;margin-top:-13pt;width:411pt;height:7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">
                <v:textbox>
                  <w:txbxContent>
                    <w:p w14:paraId="17C271C4" w14:textId="78AC0467" w:rsidR="00824B0E" w:rsidRDefault="00824B0E" w:rsidP="006E644E">
                      <w:pPr>
                        <w:spacing w:after="0"/>
                        <w:jc w:val="center"/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  <w:t xml:space="preserve">CÉLÉBRATION DES FUNÉRAILLES </w:t>
                      </w:r>
                    </w:p>
                    <w:p w14:paraId="1F52A11F" w14:textId="04489753" w:rsidR="00824B0E" w:rsidRDefault="00824B0E" w:rsidP="00FE2AC4">
                      <w:pPr>
                        <w:spacing w:after="0" w:line="360" w:lineRule="auto"/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  <w:t xml:space="preserve">DE      </w:t>
                      </w:r>
                    </w:p>
                    <w:p w14:paraId="4A8248B7" w14:textId="032C646F" w:rsidR="00824B0E" w:rsidRPr="00824B0E" w:rsidRDefault="00824B0E" w:rsidP="00FE2AC4">
                      <w:pPr>
                        <w:spacing w:after="0" w:line="360" w:lineRule="auto"/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8"/>
                          <w:szCs w:val="28"/>
                        </w:rPr>
                        <w:t>À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0E1CBE5D" w14:textId="77777777" w:rsidR="006A72F5" w:rsidRDefault="006A72F5" w:rsidP="006A72F5">
      <w:pPr>
        <w:jc w:val="center"/>
      </w:pPr>
    </w:p>
    <w:p w14:paraId="3E912490" w14:textId="77777777" w:rsidR="00824B0E" w:rsidRDefault="00824B0E"/>
    <w:p w14:paraId="36A6AAC8" w14:textId="1383220F" w:rsidR="00824B0E" w:rsidRDefault="00824B0E" w:rsidP="006A72F5">
      <w:pPr>
        <w:spacing w:after="0"/>
        <w:jc w:val="both"/>
        <w:rPr>
          <w:rFonts w:ascii="Tahoma" w:hAnsi="Tahoma" w:cs="Tahoma"/>
          <w:i/>
          <w:iCs/>
          <w:sz w:val="22"/>
        </w:rPr>
      </w:pPr>
      <w:r w:rsidRPr="000540D8">
        <w:rPr>
          <w:rFonts w:ascii="Tahoma" w:hAnsi="Tahoma" w:cs="Tahoma"/>
          <w:i/>
          <w:iCs/>
          <w:sz w:val="22"/>
        </w:rPr>
        <w:t xml:space="preserve">Les musiques, </w:t>
      </w:r>
      <w:r w:rsidR="006A72F5" w:rsidRPr="000540D8">
        <w:rPr>
          <w:rFonts w:ascii="Tahoma" w:hAnsi="Tahoma" w:cs="Tahoma"/>
          <w:i/>
          <w:iCs/>
          <w:sz w:val="22"/>
        </w:rPr>
        <w:t xml:space="preserve">chansons et </w:t>
      </w:r>
      <w:r w:rsidRPr="000540D8">
        <w:rPr>
          <w:rFonts w:ascii="Tahoma" w:hAnsi="Tahoma" w:cs="Tahoma"/>
          <w:i/>
          <w:iCs/>
          <w:sz w:val="22"/>
        </w:rPr>
        <w:t xml:space="preserve">textes </w:t>
      </w:r>
      <w:r w:rsidRPr="00C358D9">
        <w:rPr>
          <w:rFonts w:ascii="Tahoma" w:hAnsi="Tahoma" w:cs="Tahoma"/>
          <w:b/>
          <w:bCs/>
          <w:i/>
          <w:iCs/>
          <w:sz w:val="22"/>
        </w:rPr>
        <w:t>profanes</w:t>
      </w:r>
      <w:r w:rsidR="006A72F5" w:rsidRPr="000540D8">
        <w:rPr>
          <w:rFonts w:ascii="Tahoma" w:hAnsi="Tahoma" w:cs="Tahoma"/>
          <w:i/>
          <w:iCs/>
          <w:sz w:val="22"/>
        </w:rPr>
        <w:t>,</w:t>
      </w:r>
      <w:r w:rsidRPr="000540D8">
        <w:rPr>
          <w:rFonts w:ascii="Tahoma" w:hAnsi="Tahoma" w:cs="Tahoma"/>
          <w:i/>
          <w:iCs/>
          <w:sz w:val="22"/>
        </w:rPr>
        <w:t xml:space="preserve"> </w:t>
      </w:r>
      <w:r w:rsidR="002C2108">
        <w:rPr>
          <w:rFonts w:ascii="Tahoma" w:hAnsi="Tahoma" w:cs="Tahoma"/>
          <w:i/>
          <w:iCs/>
          <w:sz w:val="22"/>
        </w:rPr>
        <w:t xml:space="preserve">les </w:t>
      </w:r>
      <w:r w:rsidRPr="000540D8">
        <w:rPr>
          <w:rFonts w:ascii="Tahoma" w:hAnsi="Tahoma" w:cs="Tahoma"/>
          <w:i/>
          <w:iCs/>
          <w:sz w:val="22"/>
        </w:rPr>
        <w:t>témoignages éventuels</w:t>
      </w:r>
      <w:r w:rsidR="00C358D9">
        <w:rPr>
          <w:rFonts w:ascii="Tahoma" w:hAnsi="Tahoma" w:cs="Tahoma"/>
          <w:i/>
          <w:iCs/>
          <w:sz w:val="22"/>
        </w:rPr>
        <w:t xml:space="preserve">, s’il y en a, </w:t>
      </w:r>
      <w:r w:rsidRPr="000540D8">
        <w:rPr>
          <w:rFonts w:ascii="Tahoma" w:hAnsi="Tahoma" w:cs="Tahoma"/>
          <w:i/>
          <w:iCs/>
          <w:sz w:val="22"/>
        </w:rPr>
        <w:t xml:space="preserve"> seront placés uniquement da</w:t>
      </w:r>
      <w:r w:rsidR="00740CCC">
        <w:rPr>
          <w:rFonts w:ascii="Tahoma" w:hAnsi="Tahoma" w:cs="Tahoma"/>
          <w:i/>
          <w:iCs/>
          <w:sz w:val="22"/>
        </w:rPr>
        <w:t>ns les étapes de la célébration</w:t>
      </w:r>
      <w:r w:rsidRPr="000540D8">
        <w:rPr>
          <w:rFonts w:ascii="Tahoma" w:hAnsi="Tahoma" w:cs="Tahoma"/>
          <w:i/>
          <w:iCs/>
          <w:sz w:val="22"/>
        </w:rPr>
        <w:t xml:space="preserve"> </w:t>
      </w:r>
      <w:r w:rsidR="001769E2" w:rsidRPr="001769E2">
        <w:rPr>
          <w:rFonts w:ascii="Tahoma" w:hAnsi="Tahoma" w:cs="Tahoma"/>
          <w:i/>
          <w:iCs/>
          <w:sz w:val="22"/>
          <w:highlight w:val="darkGray"/>
        </w:rPr>
        <w:t>colorées</w:t>
      </w:r>
      <w:r w:rsidRPr="000540D8">
        <w:rPr>
          <w:rFonts w:ascii="Tahoma" w:hAnsi="Tahoma" w:cs="Tahoma"/>
          <w:i/>
          <w:iCs/>
          <w:sz w:val="22"/>
        </w:rPr>
        <w:t xml:space="preserve"> sur la présente grille. Merci de donner connaissance de leur contenu </w:t>
      </w:r>
      <w:r w:rsidR="006A72F5" w:rsidRPr="000540D8">
        <w:rPr>
          <w:rFonts w:ascii="Tahoma" w:hAnsi="Tahoma" w:cs="Tahoma"/>
          <w:i/>
          <w:iCs/>
          <w:sz w:val="22"/>
        </w:rPr>
        <w:t>le plus tôt possible … et de limiter leur nombre et leur longueur.</w:t>
      </w:r>
      <w:r w:rsidR="00607360">
        <w:rPr>
          <w:rFonts w:ascii="Tahoma" w:hAnsi="Tahoma" w:cs="Tahoma"/>
          <w:i/>
          <w:iCs/>
          <w:sz w:val="22"/>
        </w:rPr>
        <w:t xml:space="preserve"> </w:t>
      </w:r>
      <w:r w:rsidR="00BE7EE6">
        <w:rPr>
          <w:rFonts w:ascii="Tahoma" w:hAnsi="Tahoma" w:cs="Tahoma"/>
          <w:i/>
          <w:iCs/>
          <w:sz w:val="22"/>
        </w:rPr>
        <w:t>D</w:t>
      </w:r>
      <w:r w:rsidR="00607360">
        <w:rPr>
          <w:rFonts w:ascii="Tahoma" w:hAnsi="Tahoma" w:cs="Tahoma"/>
          <w:i/>
          <w:iCs/>
          <w:sz w:val="22"/>
        </w:rPr>
        <w:t xml:space="preserve">es textes et chants à caractère religieux, </w:t>
      </w:r>
      <w:r w:rsidR="00BE7EE6">
        <w:rPr>
          <w:rFonts w:ascii="Tahoma" w:hAnsi="Tahoma" w:cs="Tahoma"/>
          <w:i/>
          <w:iCs/>
          <w:sz w:val="22"/>
        </w:rPr>
        <w:t>peuvent aussi être placés dans c</w:t>
      </w:r>
      <w:r w:rsidR="00607360">
        <w:rPr>
          <w:rFonts w:ascii="Tahoma" w:hAnsi="Tahoma" w:cs="Tahoma"/>
          <w:i/>
          <w:iCs/>
          <w:sz w:val="22"/>
        </w:rPr>
        <w:t xml:space="preserve">es </w:t>
      </w:r>
      <w:r w:rsidR="0029056A">
        <w:rPr>
          <w:rFonts w:ascii="Tahoma" w:hAnsi="Tahoma" w:cs="Tahoma"/>
          <w:i/>
          <w:iCs/>
          <w:sz w:val="22"/>
        </w:rPr>
        <w:t>moments</w:t>
      </w:r>
      <w:r w:rsidR="00BE7EE6">
        <w:rPr>
          <w:rFonts w:ascii="Tahoma" w:hAnsi="Tahoma" w:cs="Tahoma"/>
          <w:i/>
          <w:iCs/>
          <w:sz w:val="22"/>
        </w:rPr>
        <w:t>, bien entendu.</w:t>
      </w:r>
    </w:p>
    <w:p w14:paraId="1AF9597A" w14:textId="21E295B9" w:rsidR="006E644E" w:rsidRDefault="006E644E" w:rsidP="006A72F5">
      <w:pPr>
        <w:spacing w:after="0"/>
        <w:jc w:val="both"/>
        <w:rPr>
          <w:rFonts w:ascii="Tahoma" w:hAnsi="Tahoma" w:cs="Tahoma"/>
          <w:i/>
          <w:iCs/>
          <w:sz w:val="22"/>
        </w:rPr>
      </w:pPr>
      <w:r>
        <w:rPr>
          <w:rFonts w:ascii="Tahoma" w:hAnsi="Tahoma" w:cs="Tahoma"/>
          <w:i/>
          <w:iCs/>
          <w:sz w:val="22"/>
        </w:rPr>
        <w:t>Pour une eucharistie, (</w:t>
      </w:r>
      <w:r w:rsidR="0029056A">
        <w:rPr>
          <w:rFonts w:ascii="Tahoma" w:hAnsi="Tahoma" w:cs="Tahoma"/>
          <w:i/>
          <w:iCs/>
          <w:sz w:val="22"/>
        </w:rPr>
        <w:t xml:space="preserve">célébrée </w:t>
      </w:r>
      <w:r>
        <w:rPr>
          <w:rFonts w:ascii="Tahoma" w:hAnsi="Tahoma" w:cs="Tahoma"/>
          <w:i/>
          <w:iCs/>
          <w:sz w:val="22"/>
        </w:rPr>
        <w:t xml:space="preserve">après les intentions), </w:t>
      </w:r>
      <w:r w:rsidR="008F4436">
        <w:rPr>
          <w:rFonts w:ascii="Tahoma" w:hAnsi="Tahoma" w:cs="Tahoma"/>
          <w:i/>
          <w:iCs/>
          <w:sz w:val="22"/>
        </w:rPr>
        <w:t>les prières de la messe ou les</w:t>
      </w:r>
      <w:r>
        <w:rPr>
          <w:rFonts w:ascii="Tahoma" w:hAnsi="Tahoma" w:cs="Tahoma"/>
          <w:i/>
          <w:iCs/>
          <w:sz w:val="22"/>
        </w:rPr>
        <w:t xml:space="preserve"> chants religieux </w:t>
      </w:r>
      <w:r w:rsidR="008F4436">
        <w:rPr>
          <w:rFonts w:ascii="Tahoma" w:hAnsi="Tahoma" w:cs="Tahoma"/>
          <w:i/>
          <w:iCs/>
          <w:sz w:val="22"/>
        </w:rPr>
        <w:t xml:space="preserve">correspondants </w:t>
      </w:r>
      <w:r>
        <w:rPr>
          <w:rFonts w:ascii="Tahoma" w:hAnsi="Tahoma" w:cs="Tahoma"/>
          <w:i/>
          <w:iCs/>
          <w:sz w:val="22"/>
        </w:rPr>
        <w:t>s</w:t>
      </w:r>
      <w:r w:rsidR="008F4436">
        <w:rPr>
          <w:rFonts w:ascii="Tahoma" w:hAnsi="Tahoma" w:cs="Tahoma"/>
          <w:i/>
          <w:iCs/>
          <w:sz w:val="22"/>
        </w:rPr>
        <w:t>’imposent</w:t>
      </w:r>
      <w:r>
        <w:rPr>
          <w:rFonts w:ascii="Tahoma" w:hAnsi="Tahoma" w:cs="Tahoma"/>
          <w:i/>
          <w:iCs/>
          <w:sz w:val="22"/>
        </w:rPr>
        <w:t>.</w:t>
      </w:r>
    </w:p>
    <w:p w14:paraId="1C23D73A" w14:textId="77777777" w:rsidR="00D56530" w:rsidRPr="000540D8" w:rsidRDefault="00D56530" w:rsidP="006A72F5">
      <w:pPr>
        <w:spacing w:after="0"/>
        <w:jc w:val="both"/>
        <w:rPr>
          <w:rFonts w:ascii="Tahoma" w:hAnsi="Tahoma" w:cs="Tahoma"/>
          <w:i/>
          <w:iCs/>
          <w:sz w:val="22"/>
        </w:rPr>
      </w:pPr>
    </w:p>
    <w:p w14:paraId="5402758D" w14:textId="4CA1DEE1" w:rsidR="006A72F5" w:rsidRPr="00D941DE" w:rsidRDefault="00C358D9" w:rsidP="00C358D9">
      <w:pPr>
        <w:spacing w:after="0"/>
        <w:ind w:left="4248" w:firstLine="708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CHOIX DE LA FAMILLE</w:t>
      </w:r>
      <w:r w:rsidR="00EC57FE">
        <w:rPr>
          <w:rFonts w:ascii="Tahoma" w:hAnsi="Tahoma" w:cs="Tahoma"/>
          <w:sz w:val="22"/>
        </w:rPr>
        <w:t> :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  <w:t>INTERVENANT</w:t>
      </w:r>
      <w:r w:rsidR="00EC57FE">
        <w:rPr>
          <w:rFonts w:ascii="Tahoma" w:hAnsi="Tahoma" w:cs="Tahoma"/>
          <w:sz w:val="22"/>
        </w:rPr>
        <w:t> :</w:t>
      </w:r>
    </w:p>
    <w:p w14:paraId="148AB162" w14:textId="234F0FD9" w:rsidR="006A72F5" w:rsidRPr="00D941DE" w:rsidRDefault="006A72F5" w:rsidP="005B07B9">
      <w:pPr>
        <w:spacing w:after="0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b/>
          <w:bCs/>
          <w:sz w:val="22"/>
          <w:u w:val="single"/>
        </w:rPr>
        <w:t>Temps de l’accueil</w:t>
      </w:r>
      <w:r w:rsidRPr="00D941DE">
        <w:rPr>
          <w:rFonts w:ascii="Tahoma" w:hAnsi="Tahoma" w:cs="Tahoma"/>
          <w:sz w:val="22"/>
        </w:rPr>
        <w:t> :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</w:p>
    <w:p w14:paraId="0AEF67E9" w14:textId="77777777" w:rsidR="006A72F5" w:rsidRPr="00D941DE" w:rsidRDefault="006A72F5" w:rsidP="009223ED">
      <w:pPr>
        <w:spacing w:after="0" w:line="120" w:lineRule="exact"/>
        <w:jc w:val="both"/>
        <w:rPr>
          <w:rFonts w:ascii="Tahoma" w:hAnsi="Tahoma" w:cs="Tahoma"/>
          <w:sz w:val="22"/>
        </w:rPr>
      </w:pPr>
    </w:p>
    <w:p w14:paraId="2FAE2EF3" w14:textId="75C72127" w:rsidR="006A72F5" w:rsidRPr="00D941DE" w:rsidRDefault="006A72F5" w:rsidP="00B92F4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>Entrée dans l’église</w:t>
      </w:r>
      <w:r w:rsidR="000812F9" w:rsidRPr="00D941DE">
        <w:rPr>
          <w:rFonts w:ascii="Tahoma" w:hAnsi="Tahoma" w:cs="Tahoma"/>
          <w:i/>
          <w:iCs/>
          <w:sz w:val="22"/>
          <w:highlight w:val="darkGray"/>
        </w:rPr>
        <w:t xml:space="preserve"> </w:t>
      </w:r>
    </w:p>
    <w:p w14:paraId="750DD7C9" w14:textId="6B49BAAF" w:rsidR="006A72F5" w:rsidRPr="00D941DE" w:rsidRDefault="006A72F5" w:rsidP="00B92F4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 xml:space="preserve">Chant </w:t>
      </w:r>
    </w:p>
    <w:p w14:paraId="2B39FBF5" w14:textId="56926A9F" w:rsidR="006A72F5" w:rsidRPr="00D941DE" w:rsidRDefault="006A72F5" w:rsidP="006A72F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Mot d’accueil du célébrant, et</w:t>
      </w:r>
    </w:p>
    <w:p w14:paraId="3C630DDC" w14:textId="734FC003" w:rsidR="006A72F5" w:rsidRPr="00D941DE" w:rsidRDefault="006A72F5" w:rsidP="00B92F4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>éventuellement de la famille</w:t>
      </w:r>
      <w:r w:rsidR="000812F9" w:rsidRPr="00D941DE">
        <w:rPr>
          <w:rFonts w:ascii="Tahoma" w:hAnsi="Tahoma" w:cs="Tahoma"/>
          <w:i/>
          <w:iCs/>
          <w:sz w:val="22"/>
          <w:highlight w:val="darkGray"/>
        </w:rPr>
        <w:t xml:space="preserve"> </w:t>
      </w:r>
    </w:p>
    <w:p w14:paraId="1314F866" w14:textId="3263C568" w:rsidR="006A72F5" w:rsidRPr="00D941DE" w:rsidRDefault="006A72F5" w:rsidP="006A72F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Rite de la lumière</w:t>
      </w:r>
      <w:r w:rsidR="007C46D9" w:rsidRPr="00D941DE">
        <w:rPr>
          <w:rFonts w:ascii="Tahoma" w:hAnsi="Tahoma" w:cs="Tahoma"/>
          <w:sz w:val="22"/>
        </w:rPr>
        <w:t xml:space="preserve"> et de la croix</w:t>
      </w:r>
    </w:p>
    <w:p w14:paraId="163499F1" w14:textId="77CDD465" w:rsidR="006A72F5" w:rsidRPr="00D941DE" w:rsidRDefault="006A72F5" w:rsidP="006A72F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Rite pénitentiel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  <w:t>Célébrant</w:t>
      </w:r>
    </w:p>
    <w:p w14:paraId="52931C86" w14:textId="260394C5" w:rsidR="006A72F5" w:rsidRPr="00D941DE" w:rsidRDefault="006A72F5" w:rsidP="006A72F5">
      <w:pPr>
        <w:pStyle w:val="Paragraphedeliste"/>
        <w:numPr>
          <w:ilvl w:val="0"/>
          <w:numId w:val="2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Prière d’ouverture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  <w:t>Célébrant</w:t>
      </w:r>
    </w:p>
    <w:p w14:paraId="27055FA3" w14:textId="77777777" w:rsidR="006A72F5" w:rsidRPr="00D941DE" w:rsidRDefault="006A72F5" w:rsidP="006A72F5">
      <w:pPr>
        <w:spacing w:after="0"/>
        <w:jc w:val="both"/>
        <w:rPr>
          <w:rFonts w:ascii="Tahoma" w:hAnsi="Tahoma" w:cs="Tahoma"/>
          <w:sz w:val="22"/>
        </w:rPr>
      </w:pPr>
    </w:p>
    <w:p w14:paraId="4E325045" w14:textId="37916C51" w:rsidR="006A72F5" w:rsidRPr="00D941DE" w:rsidRDefault="006A72F5" w:rsidP="006A72F5">
      <w:pPr>
        <w:spacing w:after="0"/>
        <w:jc w:val="both"/>
        <w:rPr>
          <w:rFonts w:ascii="Tahoma" w:hAnsi="Tahoma" w:cs="Tahoma"/>
          <w:b/>
          <w:bCs/>
          <w:sz w:val="22"/>
        </w:rPr>
      </w:pPr>
      <w:r w:rsidRPr="00D941DE">
        <w:rPr>
          <w:rFonts w:ascii="Tahoma" w:hAnsi="Tahoma" w:cs="Tahoma"/>
          <w:b/>
          <w:bCs/>
          <w:sz w:val="22"/>
          <w:u w:val="single"/>
        </w:rPr>
        <w:t>Temps de la Parole de Dieu</w:t>
      </w:r>
      <w:r w:rsidRPr="00D941DE">
        <w:rPr>
          <w:rFonts w:ascii="Tahoma" w:hAnsi="Tahoma" w:cs="Tahoma"/>
          <w:b/>
          <w:bCs/>
          <w:sz w:val="22"/>
        </w:rPr>
        <w:t> :</w:t>
      </w:r>
    </w:p>
    <w:p w14:paraId="393B678B" w14:textId="77777777" w:rsidR="006A72F5" w:rsidRPr="00D941DE" w:rsidRDefault="006A72F5" w:rsidP="009223ED">
      <w:pPr>
        <w:spacing w:after="0" w:line="120" w:lineRule="exact"/>
        <w:jc w:val="both"/>
        <w:rPr>
          <w:rFonts w:ascii="Tahoma" w:hAnsi="Tahoma" w:cs="Tahoma"/>
          <w:b/>
          <w:bCs/>
          <w:sz w:val="22"/>
        </w:rPr>
      </w:pPr>
    </w:p>
    <w:p w14:paraId="167D5096" w14:textId="07CD8EBB" w:rsidR="006A72F5" w:rsidRPr="00D941DE" w:rsidRDefault="006A72F5" w:rsidP="006A72F5">
      <w:pPr>
        <w:pStyle w:val="Paragraphedeliste"/>
        <w:numPr>
          <w:ilvl w:val="0"/>
          <w:numId w:val="3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Première lecture biblique</w:t>
      </w:r>
      <w:r w:rsidR="0056181A">
        <w:rPr>
          <w:rFonts w:ascii="Tahoma" w:hAnsi="Tahoma" w:cs="Tahoma"/>
          <w:sz w:val="22"/>
        </w:rPr>
        <w:tab/>
      </w:r>
      <w:r w:rsidR="0056181A">
        <w:rPr>
          <w:rFonts w:ascii="Tahoma" w:hAnsi="Tahoma" w:cs="Tahoma"/>
          <w:sz w:val="22"/>
        </w:rPr>
        <w:tab/>
      </w:r>
      <w:r w:rsidR="0056181A">
        <w:rPr>
          <w:rFonts w:ascii="Tahoma" w:hAnsi="Tahoma" w:cs="Tahoma"/>
          <w:sz w:val="22"/>
        </w:rPr>
        <w:tab/>
      </w:r>
      <w:r w:rsidR="0056181A">
        <w:rPr>
          <w:rFonts w:ascii="Tahoma" w:hAnsi="Tahoma" w:cs="Tahoma"/>
          <w:i/>
          <w:iCs/>
          <w:sz w:val="22"/>
        </w:rPr>
        <w:t xml:space="preserve">Choisi par le </w:t>
      </w:r>
      <w:r w:rsidR="0056181A">
        <w:rPr>
          <w:rFonts w:ascii="Tahoma" w:hAnsi="Tahoma" w:cs="Tahoma"/>
          <w:i/>
          <w:iCs/>
          <w:sz w:val="22"/>
        </w:rPr>
        <w:tab/>
      </w:r>
      <w:r w:rsidR="0056181A">
        <w:rPr>
          <w:rFonts w:ascii="Tahoma" w:hAnsi="Tahoma" w:cs="Tahoma"/>
          <w:i/>
          <w:iCs/>
          <w:sz w:val="22"/>
        </w:rPr>
        <w:tab/>
      </w:r>
      <w:r w:rsidR="0056181A">
        <w:rPr>
          <w:rFonts w:ascii="Tahoma" w:hAnsi="Tahoma" w:cs="Tahoma"/>
          <w:i/>
          <w:iCs/>
          <w:sz w:val="22"/>
        </w:rPr>
        <w:tab/>
      </w:r>
      <w:r w:rsidR="0056181A">
        <w:rPr>
          <w:rFonts w:ascii="Tahoma" w:hAnsi="Tahoma" w:cs="Tahoma"/>
          <w:i/>
          <w:iCs/>
          <w:sz w:val="22"/>
        </w:rPr>
        <w:tab/>
      </w:r>
      <w:r w:rsidR="0056181A">
        <w:rPr>
          <w:rFonts w:ascii="Tahoma" w:hAnsi="Tahoma" w:cs="Tahoma"/>
          <w:sz w:val="22"/>
        </w:rPr>
        <w:t>Célébrant</w:t>
      </w:r>
    </w:p>
    <w:p w14:paraId="0F6B9046" w14:textId="2EA699BE" w:rsidR="006A72F5" w:rsidRPr="00D941DE" w:rsidRDefault="00C0373E" w:rsidP="006A72F5">
      <w:pPr>
        <w:pStyle w:val="Paragraphedeliste"/>
        <w:numPr>
          <w:ilvl w:val="0"/>
          <w:numId w:val="3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Psaume ou chant de méditation</w:t>
      </w:r>
    </w:p>
    <w:p w14:paraId="21C0AD12" w14:textId="181F90F1" w:rsidR="00C0373E" w:rsidRPr="00D941DE" w:rsidRDefault="00C0373E" w:rsidP="006A72F5">
      <w:pPr>
        <w:pStyle w:val="Paragraphedeliste"/>
        <w:numPr>
          <w:ilvl w:val="0"/>
          <w:numId w:val="3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Évangile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i/>
          <w:iCs/>
          <w:sz w:val="22"/>
        </w:rPr>
        <w:t>Choisi et lu par le</w:t>
      </w:r>
      <w:r w:rsidRPr="00D941DE">
        <w:rPr>
          <w:rFonts w:ascii="Tahoma" w:hAnsi="Tahoma" w:cs="Tahoma"/>
          <w:sz w:val="22"/>
        </w:rPr>
        <w:t xml:space="preserve"> </w:t>
      </w:r>
      <w:r w:rsidRPr="00D941DE">
        <w:rPr>
          <w:rFonts w:ascii="Tahoma" w:hAnsi="Tahoma" w:cs="Tahoma"/>
          <w:sz w:val="22"/>
        </w:rPr>
        <w:tab/>
      </w:r>
      <w:r w:rsidR="005B07B9"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  <w:t>Célébrant</w:t>
      </w:r>
    </w:p>
    <w:p w14:paraId="4138073F" w14:textId="77777777" w:rsidR="00C0373E" w:rsidRPr="00D941DE" w:rsidRDefault="00C0373E" w:rsidP="006A72F5">
      <w:pPr>
        <w:pStyle w:val="Paragraphedeliste"/>
        <w:numPr>
          <w:ilvl w:val="0"/>
          <w:numId w:val="3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Homélie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  <w:t>Célébrant</w:t>
      </w:r>
    </w:p>
    <w:p w14:paraId="2553F127" w14:textId="77777777" w:rsidR="00C0373E" w:rsidRPr="00D941DE" w:rsidRDefault="00C0373E" w:rsidP="00C0373E">
      <w:pPr>
        <w:spacing w:after="0"/>
        <w:jc w:val="both"/>
        <w:rPr>
          <w:rFonts w:ascii="Tahoma" w:hAnsi="Tahoma" w:cs="Tahoma"/>
          <w:sz w:val="22"/>
        </w:rPr>
      </w:pPr>
    </w:p>
    <w:p w14:paraId="4D99824C" w14:textId="77777777" w:rsidR="00C0373E" w:rsidRPr="00D941DE" w:rsidRDefault="00C0373E" w:rsidP="00C0373E">
      <w:pPr>
        <w:spacing w:after="0"/>
        <w:jc w:val="both"/>
        <w:rPr>
          <w:rFonts w:ascii="Tahoma" w:hAnsi="Tahoma" w:cs="Tahoma"/>
          <w:b/>
          <w:bCs/>
          <w:sz w:val="22"/>
        </w:rPr>
      </w:pPr>
      <w:r w:rsidRPr="00D941DE">
        <w:rPr>
          <w:rFonts w:ascii="Tahoma" w:hAnsi="Tahoma" w:cs="Tahoma"/>
          <w:b/>
          <w:bCs/>
          <w:sz w:val="22"/>
          <w:u w:val="single"/>
        </w:rPr>
        <w:t>Temps de la prière</w:t>
      </w:r>
      <w:r w:rsidRPr="00D941DE">
        <w:rPr>
          <w:rFonts w:ascii="Tahoma" w:hAnsi="Tahoma" w:cs="Tahoma"/>
          <w:b/>
          <w:bCs/>
          <w:sz w:val="22"/>
        </w:rPr>
        <w:t> :</w:t>
      </w:r>
    </w:p>
    <w:p w14:paraId="36284573" w14:textId="77777777" w:rsidR="007D42A0" w:rsidRPr="00D941DE" w:rsidRDefault="007D42A0" w:rsidP="007D42A0">
      <w:pPr>
        <w:spacing w:after="0" w:line="120" w:lineRule="exact"/>
        <w:jc w:val="both"/>
        <w:rPr>
          <w:rFonts w:ascii="Tahoma" w:hAnsi="Tahoma" w:cs="Tahoma"/>
          <w:b/>
          <w:bCs/>
          <w:sz w:val="22"/>
        </w:rPr>
      </w:pPr>
    </w:p>
    <w:p w14:paraId="66213C5F" w14:textId="77777777" w:rsidR="00C358D9" w:rsidRPr="00D941DE" w:rsidRDefault="00C0373E" w:rsidP="00C0373E">
      <w:pPr>
        <w:pStyle w:val="Paragraphedeliste"/>
        <w:numPr>
          <w:ilvl w:val="0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Refrain </w:t>
      </w:r>
      <w:r w:rsidR="00C358D9" w:rsidRPr="00D941DE">
        <w:rPr>
          <w:rFonts w:ascii="Tahoma" w:hAnsi="Tahoma" w:cs="Tahoma"/>
          <w:sz w:val="22"/>
        </w:rPr>
        <w:t>après chaque intention :</w:t>
      </w:r>
    </w:p>
    <w:p w14:paraId="22ACD38F" w14:textId="7ADDBB73" w:rsidR="00C0373E" w:rsidRPr="00D941DE" w:rsidRDefault="00C358D9" w:rsidP="00C0373E">
      <w:pPr>
        <w:pStyle w:val="Paragraphedeliste"/>
        <w:numPr>
          <w:ilvl w:val="0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Intentions : ex. de sujets :</w:t>
      </w:r>
      <w:r w:rsidR="00C0373E" w:rsidRPr="00D941DE">
        <w:rPr>
          <w:rFonts w:ascii="Tahoma" w:hAnsi="Tahoma" w:cs="Tahoma"/>
          <w:sz w:val="22"/>
        </w:rPr>
        <w:tab/>
      </w:r>
    </w:p>
    <w:p w14:paraId="613FA50B" w14:textId="6D77A975" w:rsidR="00C0373E" w:rsidRPr="00D941DE" w:rsidRDefault="00C0373E" w:rsidP="00C0373E">
      <w:pPr>
        <w:pStyle w:val="Paragraphedeliste"/>
        <w:numPr>
          <w:ilvl w:val="1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pour la personne défunte</w:t>
      </w:r>
    </w:p>
    <w:p w14:paraId="0E1E597C" w14:textId="033F8AA0" w:rsidR="00C0373E" w:rsidRPr="00D941DE" w:rsidRDefault="00C0373E" w:rsidP="00C0373E">
      <w:pPr>
        <w:pStyle w:val="Paragraphedeliste"/>
        <w:numPr>
          <w:ilvl w:val="1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pour les proches</w:t>
      </w:r>
    </w:p>
    <w:p w14:paraId="54B65AF2" w14:textId="6DB568C8" w:rsidR="00C0373E" w:rsidRPr="00D941DE" w:rsidRDefault="00C0373E" w:rsidP="00C0373E">
      <w:pPr>
        <w:pStyle w:val="Paragraphedeliste"/>
        <w:numPr>
          <w:ilvl w:val="1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pour les souffrants</w:t>
      </w:r>
    </w:p>
    <w:p w14:paraId="7F63FC9F" w14:textId="3CEA2DB0" w:rsidR="00C0373E" w:rsidRPr="00D941DE" w:rsidRDefault="00C0373E" w:rsidP="00C0373E">
      <w:pPr>
        <w:pStyle w:val="Paragraphedeliste"/>
        <w:numPr>
          <w:ilvl w:val="1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pour la communauté</w:t>
      </w:r>
    </w:p>
    <w:p w14:paraId="6530570F" w14:textId="536BDF2B" w:rsidR="001A32F0" w:rsidRPr="00D941DE" w:rsidRDefault="00C0373E" w:rsidP="001A32F0">
      <w:pPr>
        <w:pStyle w:val="Paragraphedeliste"/>
        <w:numPr>
          <w:ilvl w:val="1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pour …</w:t>
      </w:r>
    </w:p>
    <w:p w14:paraId="47DAFA79" w14:textId="57339642" w:rsidR="001A32F0" w:rsidRPr="00D941DE" w:rsidRDefault="001A32F0" w:rsidP="001A32F0">
      <w:pPr>
        <w:spacing w:after="0"/>
        <w:rPr>
          <w:rFonts w:ascii="Tahoma" w:hAnsi="Tahoma" w:cs="Tahoma"/>
          <w:i/>
          <w:iCs/>
          <w:sz w:val="22"/>
        </w:rPr>
      </w:pPr>
      <w:r w:rsidRPr="00D941DE">
        <w:rPr>
          <w:rFonts w:ascii="Tahoma" w:hAnsi="Tahoma" w:cs="Tahoma"/>
          <w:b/>
          <w:bCs/>
          <w:i/>
          <w:iCs/>
          <w:sz w:val="22"/>
        </w:rPr>
        <w:t>S’il y a une eucharistie : ajouter</w:t>
      </w:r>
      <w:r w:rsidRPr="00D941DE">
        <w:rPr>
          <w:rFonts w:ascii="Tahoma" w:hAnsi="Tahoma" w:cs="Tahoma"/>
          <w:sz w:val="22"/>
        </w:rPr>
        <w:t xml:space="preserve">  </w:t>
      </w:r>
      <w:r w:rsidRPr="00D941DE">
        <w:rPr>
          <w:rFonts w:ascii="Tahoma" w:hAnsi="Tahoma" w:cs="Tahoma"/>
          <w:i/>
          <w:iCs/>
          <w:sz w:val="22"/>
        </w:rPr>
        <w:t xml:space="preserve"> Sanctus, Anamnèse, Agnus Dei</w:t>
      </w:r>
      <w:r w:rsidR="00D941DE" w:rsidRPr="00D941DE">
        <w:rPr>
          <w:rFonts w:ascii="Tahoma" w:hAnsi="Tahoma" w:cs="Tahoma"/>
          <w:i/>
          <w:iCs/>
          <w:sz w:val="22"/>
        </w:rPr>
        <w:t>,</w:t>
      </w:r>
      <w:r w:rsidRPr="00D941DE">
        <w:rPr>
          <w:rFonts w:ascii="Tahoma" w:hAnsi="Tahoma" w:cs="Tahoma"/>
          <w:i/>
          <w:iCs/>
          <w:sz w:val="22"/>
        </w:rPr>
        <w:t xml:space="preserve"> et chant de communion</w:t>
      </w:r>
    </w:p>
    <w:p w14:paraId="2896E31F" w14:textId="39B0B132" w:rsidR="00C0373E" w:rsidRPr="00D941DE" w:rsidRDefault="00C0373E" w:rsidP="00C0373E">
      <w:pPr>
        <w:pStyle w:val="Paragraphedeliste"/>
        <w:numPr>
          <w:ilvl w:val="0"/>
          <w:numId w:val="5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Notre Père</w:t>
      </w:r>
      <w:r w:rsidR="001A32F0" w:rsidRPr="00D941DE">
        <w:rPr>
          <w:rFonts w:ascii="Tahoma" w:hAnsi="Tahoma" w:cs="Tahoma"/>
          <w:sz w:val="22"/>
        </w:rPr>
        <w:t xml:space="preserve"> </w:t>
      </w:r>
    </w:p>
    <w:p w14:paraId="5CA53E1E" w14:textId="6B984C8E" w:rsidR="00A901FF" w:rsidRPr="00D941DE" w:rsidRDefault="00A901FF" w:rsidP="00A901FF">
      <w:pPr>
        <w:spacing w:after="0"/>
        <w:jc w:val="both"/>
        <w:rPr>
          <w:rFonts w:ascii="Tahoma" w:hAnsi="Tahoma" w:cs="Tahoma"/>
          <w:sz w:val="22"/>
        </w:rPr>
      </w:pPr>
    </w:p>
    <w:p w14:paraId="28E1B046" w14:textId="06FEE43C" w:rsidR="00A901FF" w:rsidRPr="00D941DE" w:rsidRDefault="00A901FF" w:rsidP="00A901FF">
      <w:pPr>
        <w:spacing w:after="0"/>
        <w:jc w:val="both"/>
        <w:rPr>
          <w:rFonts w:ascii="Tahoma" w:hAnsi="Tahoma" w:cs="Tahoma"/>
          <w:b/>
          <w:bCs/>
          <w:sz w:val="22"/>
        </w:rPr>
      </w:pPr>
      <w:r w:rsidRPr="00D941DE">
        <w:rPr>
          <w:rFonts w:ascii="Tahoma" w:hAnsi="Tahoma" w:cs="Tahoma"/>
          <w:b/>
          <w:bCs/>
          <w:sz w:val="22"/>
          <w:u w:val="single"/>
        </w:rPr>
        <w:t>Temps de l’À Dieu</w:t>
      </w:r>
      <w:r w:rsidRPr="00D941DE">
        <w:rPr>
          <w:rFonts w:ascii="Tahoma" w:hAnsi="Tahoma" w:cs="Tahoma"/>
          <w:b/>
          <w:bCs/>
          <w:sz w:val="22"/>
        </w:rPr>
        <w:t> :</w:t>
      </w:r>
    </w:p>
    <w:p w14:paraId="1F08BB7E" w14:textId="77777777" w:rsidR="00D941DE" w:rsidRPr="00D941DE" w:rsidRDefault="00D941DE" w:rsidP="00D941DE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 xml:space="preserve">Texte d’espérance, mot d’un proche (éventuellement) </w:t>
      </w:r>
    </w:p>
    <w:p w14:paraId="6BCD13F2" w14:textId="77777777" w:rsidR="001C1C57" w:rsidRPr="00D941DE" w:rsidRDefault="001C1C57" w:rsidP="001C1C57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 xml:space="preserve">Introduction et chant du dernier adieu                                                 </w:t>
      </w:r>
      <w:r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>Célébrant</w:t>
      </w:r>
    </w:p>
    <w:p w14:paraId="57756FA6" w14:textId="5D029C4D" w:rsidR="00C653C1" w:rsidRPr="00D941DE" w:rsidRDefault="00C653C1" w:rsidP="00C653C1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 xml:space="preserve">Aspersion                                                               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="00AA5112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>Célébrant</w:t>
      </w:r>
    </w:p>
    <w:p w14:paraId="70D95570" w14:textId="48331655" w:rsidR="00A901FF" w:rsidRDefault="00A10C82" w:rsidP="00A901FF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 xml:space="preserve">Encensement du corps du défunt (omis pour une urne) </w:t>
      </w:r>
      <w:r w:rsidR="00A901FF" w:rsidRPr="00D941DE">
        <w:rPr>
          <w:rFonts w:ascii="Tahoma" w:hAnsi="Tahoma" w:cs="Tahoma"/>
          <w:sz w:val="22"/>
        </w:rPr>
        <w:tab/>
      </w:r>
      <w:r w:rsidR="00A901FF" w:rsidRPr="00D941DE">
        <w:rPr>
          <w:rFonts w:ascii="Tahoma" w:hAnsi="Tahoma" w:cs="Tahoma"/>
          <w:sz w:val="22"/>
        </w:rPr>
        <w:tab/>
      </w:r>
      <w:r w:rsidR="00A901FF" w:rsidRPr="00D941DE">
        <w:rPr>
          <w:rFonts w:ascii="Tahoma" w:hAnsi="Tahoma" w:cs="Tahoma"/>
          <w:sz w:val="22"/>
        </w:rPr>
        <w:tab/>
      </w:r>
      <w:r w:rsidR="00AA5112">
        <w:rPr>
          <w:rFonts w:ascii="Tahoma" w:hAnsi="Tahoma" w:cs="Tahoma"/>
          <w:sz w:val="22"/>
        </w:rPr>
        <w:tab/>
      </w:r>
      <w:r w:rsidR="00A901FF" w:rsidRPr="00D941DE">
        <w:rPr>
          <w:rFonts w:ascii="Tahoma" w:hAnsi="Tahoma" w:cs="Tahoma"/>
          <w:sz w:val="22"/>
        </w:rPr>
        <w:t>Célébrant</w:t>
      </w:r>
    </w:p>
    <w:p w14:paraId="0081F308" w14:textId="77777777" w:rsidR="00135AF3" w:rsidRPr="00D941DE" w:rsidRDefault="00135AF3" w:rsidP="00135AF3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Dépôt de la croix au tableau</w:t>
      </w:r>
    </w:p>
    <w:p w14:paraId="7081F0A4" w14:textId="77560851" w:rsidR="00A901FF" w:rsidRPr="00D941DE" w:rsidRDefault="00A901FF" w:rsidP="00B92F45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>Procession d’offrande</w:t>
      </w:r>
      <w:r w:rsidR="000812F9" w:rsidRPr="00D941DE">
        <w:rPr>
          <w:rFonts w:ascii="Tahoma" w:hAnsi="Tahoma" w:cs="Tahoma"/>
          <w:i/>
          <w:iCs/>
          <w:sz w:val="22"/>
          <w:highlight w:val="darkGray"/>
        </w:rPr>
        <w:t xml:space="preserve"> </w:t>
      </w:r>
    </w:p>
    <w:p w14:paraId="052D2022" w14:textId="6AEC84FB" w:rsidR="00C358D9" w:rsidRDefault="00C358D9" w:rsidP="00C358D9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sz w:val="22"/>
        </w:rPr>
      </w:pPr>
      <w:r w:rsidRPr="00D941DE">
        <w:rPr>
          <w:rFonts w:ascii="Tahoma" w:hAnsi="Tahoma" w:cs="Tahoma"/>
          <w:sz w:val="22"/>
        </w:rPr>
        <w:t>Prière de conclusion et bénédiction</w:t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ab/>
      </w:r>
      <w:r w:rsidR="00AA5112">
        <w:rPr>
          <w:rFonts w:ascii="Tahoma" w:hAnsi="Tahoma" w:cs="Tahoma"/>
          <w:sz w:val="22"/>
        </w:rPr>
        <w:tab/>
      </w:r>
      <w:r w:rsidRPr="00D941DE">
        <w:rPr>
          <w:rFonts w:ascii="Tahoma" w:hAnsi="Tahoma" w:cs="Tahoma"/>
          <w:sz w:val="22"/>
        </w:rPr>
        <w:t>Célébrant</w:t>
      </w:r>
    </w:p>
    <w:p w14:paraId="526F97F7" w14:textId="77777777" w:rsidR="00135AF3" w:rsidRPr="00D941DE" w:rsidRDefault="00135AF3" w:rsidP="00135AF3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 xml:space="preserve">Remerciement et invitation éventuelle </w:t>
      </w:r>
    </w:p>
    <w:p w14:paraId="1E89BA9A" w14:textId="3A8A0064" w:rsidR="00C0373E" w:rsidRPr="00D941DE" w:rsidRDefault="00A901FF" w:rsidP="00B92F45">
      <w:pPr>
        <w:pStyle w:val="Paragraphedeliste"/>
        <w:numPr>
          <w:ilvl w:val="0"/>
          <w:numId w:val="8"/>
        </w:numPr>
        <w:spacing w:after="0"/>
        <w:jc w:val="both"/>
        <w:rPr>
          <w:rFonts w:ascii="Tahoma" w:hAnsi="Tahoma" w:cs="Tahoma"/>
          <w:i/>
          <w:iCs/>
          <w:sz w:val="22"/>
          <w:highlight w:val="darkGray"/>
        </w:rPr>
      </w:pPr>
      <w:r w:rsidRPr="00D941DE">
        <w:rPr>
          <w:rFonts w:ascii="Tahoma" w:hAnsi="Tahoma" w:cs="Tahoma"/>
          <w:i/>
          <w:iCs/>
          <w:sz w:val="22"/>
          <w:highlight w:val="darkGray"/>
        </w:rPr>
        <w:t>Sortie</w:t>
      </w:r>
      <w:r w:rsidR="000812F9" w:rsidRPr="00D941DE">
        <w:rPr>
          <w:rFonts w:ascii="Tahoma" w:hAnsi="Tahoma" w:cs="Tahoma"/>
          <w:i/>
          <w:iCs/>
          <w:sz w:val="22"/>
          <w:highlight w:val="darkGray"/>
        </w:rPr>
        <w:t xml:space="preserve"> </w:t>
      </w:r>
    </w:p>
    <w:sectPr w:rsidR="00C0373E" w:rsidRPr="00D941DE" w:rsidSect="00D56530">
      <w:footerReference w:type="default" r:id="rId7"/>
      <w:pgSz w:w="11906" w:h="16838"/>
      <w:pgMar w:top="680" w:right="992" w:bottom="851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E8950" w14:textId="77777777" w:rsidR="000B1FED" w:rsidRDefault="000B1FED" w:rsidP="00824B0E">
      <w:pPr>
        <w:spacing w:after="0" w:line="240" w:lineRule="auto"/>
      </w:pPr>
      <w:r>
        <w:separator/>
      </w:r>
    </w:p>
  </w:endnote>
  <w:endnote w:type="continuationSeparator" w:id="0">
    <w:p w14:paraId="73B8B158" w14:textId="77777777" w:rsidR="000B1FED" w:rsidRDefault="000B1FED" w:rsidP="0082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B6030" w14:textId="3C1287AB" w:rsidR="00D941DE" w:rsidRDefault="00D941DE">
    <w:pPr>
      <w:pStyle w:val="Pieddepage"/>
    </w:pPr>
    <w:r>
      <w:t xml:space="preserve">Grille de célébration – Funérailles version </w:t>
    </w:r>
    <w:r w:rsidR="00135AF3">
      <w:t>février</w:t>
    </w:r>
    <w:r w:rsidR="008F4436">
      <w:t xml:space="preserve"> 2026</w:t>
    </w:r>
  </w:p>
  <w:p w14:paraId="3E65D37E" w14:textId="77777777" w:rsidR="0056181A" w:rsidRDefault="005618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B1C47" w14:textId="77777777" w:rsidR="000B1FED" w:rsidRDefault="000B1FED" w:rsidP="00824B0E">
      <w:pPr>
        <w:spacing w:after="0" w:line="240" w:lineRule="auto"/>
      </w:pPr>
      <w:r>
        <w:separator/>
      </w:r>
    </w:p>
  </w:footnote>
  <w:footnote w:type="continuationSeparator" w:id="0">
    <w:p w14:paraId="77314AC5" w14:textId="77777777" w:rsidR="000B1FED" w:rsidRDefault="000B1FED" w:rsidP="00824B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5217F"/>
    <w:multiLevelType w:val="hybridMultilevel"/>
    <w:tmpl w:val="9882448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E06F7"/>
    <w:multiLevelType w:val="hybridMultilevel"/>
    <w:tmpl w:val="095EA39A"/>
    <w:lvl w:ilvl="0" w:tplc="983A4D76">
      <w:numFmt w:val="bullet"/>
      <w:lvlText w:val="-"/>
      <w:lvlJc w:val="left"/>
      <w:pPr>
        <w:ind w:left="2484" w:hanging="360"/>
      </w:pPr>
      <w:rPr>
        <w:rFonts w:ascii="Tahoma" w:eastAsiaTheme="minorHAnsi" w:hAnsi="Tahoma" w:cs="Tahoma" w:hint="default"/>
      </w:rPr>
    </w:lvl>
    <w:lvl w:ilvl="1" w:tplc="08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23104621"/>
    <w:multiLevelType w:val="hybridMultilevel"/>
    <w:tmpl w:val="347247C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3D23A4"/>
    <w:multiLevelType w:val="hybridMultilevel"/>
    <w:tmpl w:val="1708D70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115A20"/>
    <w:multiLevelType w:val="hybridMultilevel"/>
    <w:tmpl w:val="AD9CED32"/>
    <w:lvl w:ilvl="0" w:tplc="20EEC47E">
      <w:numFmt w:val="bullet"/>
      <w:lvlText w:val="-"/>
      <w:lvlJc w:val="left"/>
      <w:pPr>
        <w:ind w:left="2484" w:hanging="360"/>
      </w:pPr>
      <w:rPr>
        <w:rFonts w:ascii="Tahoma" w:eastAsiaTheme="minorHAnsi" w:hAnsi="Tahoma" w:cs="Tahoma" w:hint="default"/>
      </w:rPr>
    </w:lvl>
    <w:lvl w:ilvl="1" w:tplc="08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5" w15:restartNumberingAfterBreak="0">
    <w:nsid w:val="5D9F67FB"/>
    <w:multiLevelType w:val="hybridMultilevel"/>
    <w:tmpl w:val="AF0A8CC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E073AF"/>
    <w:multiLevelType w:val="hybridMultilevel"/>
    <w:tmpl w:val="7FA0BB9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6E3424"/>
    <w:multiLevelType w:val="hybridMultilevel"/>
    <w:tmpl w:val="2ED4C410"/>
    <w:lvl w:ilvl="0" w:tplc="08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1691E0B"/>
    <w:multiLevelType w:val="hybridMultilevel"/>
    <w:tmpl w:val="229656F0"/>
    <w:lvl w:ilvl="0" w:tplc="C4545506">
      <w:numFmt w:val="bullet"/>
      <w:lvlText w:val="-"/>
      <w:lvlJc w:val="left"/>
      <w:pPr>
        <w:ind w:left="360" w:hanging="360"/>
      </w:pPr>
      <w:rPr>
        <w:rFonts w:ascii="Tahoma" w:eastAsiaTheme="minorHAnsi" w:hAnsi="Tahoma" w:cs="Tahoma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88265071">
    <w:abstractNumId w:val="5"/>
  </w:num>
  <w:num w:numId="2" w16cid:durableId="1750694414">
    <w:abstractNumId w:val="0"/>
  </w:num>
  <w:num w:numId="3" w16cid:durableId="1794639133">
    <w:abstractNumId w:val="6"/>
  </w:num>
  <w:num w:numId="4" w16cid:durableId="625546601">
    <w:abstractNumId w:val="7"/>
  </w:num>
  <w:num w:numId="5" w16cid:durableId="247230234">
    <w:abstractNumId w:val="2"/>
  </w:num>
  <w:num w:numId="6" w16cid:durableId="1658917756">
    <w:abstractNumId w:val="1"/>
  </w:num>
  <w:num w:numId="7" w16cid:durableId="913467191">
    <w:abstractNumId w:val="4"/>
  </w:num>
  <w:num w:numId="8" w16cid:durableId="1541700225">
    <w:abstractNumId w:val="3"/>
  </w:num>
  <w:num w:numId="9" w16cid:durableId="694246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B0E"/>
    <w:rsid w:val="000540D8"/>
    <w:rsid w:val="000739D8"/>
    <w:rsid w:val="000812F9"/>
    <w:rsid w:val="000B1FED"/>
    <w:rsid w:val="00121A15"/>
    <w:rsid w:val="00135AF3"/>
    <w:rsid w:val="001769E2"/>
    <w:rsid w:val="001A32F0"/>
    <w:rsid w:val="001A5172"/>
    <w:rsid w:val="001B0666"/>
    <w:rsid w:val="001C1C57"/>
    <w:rsid w:val="00203111"/>
    <w:rsid w:val="0029056A"/>
    <w:rsid w:val="002C2108"/>
    <w:rsid w:val="0031657B"/>
    <w:rsid w:val="00325DA0"/>
    <w:rsid w:val="00384572"/>
    <w:rsid w:val="00417E3C"/>
    <w:rsid w:val="00483008"/>
    <w:rsid w:val="004A6DB2"/>
    <w:rsid w:val="004D1FC9"/>
    <w:rsid w:val="0056181A"/>
    <w:rsid w:val="005B07B9"/>
    <w:rsid w:val="005D642F"/>
    <w:rsid w:val="00604580"/>
    <w:rsid w:val="00606007"/>
    <w:rsid w:val="00607360"/>
    <w:rsid w:val="00665421"/>
    <w:rsid w:val="006A64AB"/>
    <w:rsid w:val="006A72F5"/>
    <w:rsid w:val="006C2023"/>
    <w:rsid w:val="006D2226"/>
    <w:rsid w:val="006E644E"/>
    <w:rsid w:val="00740CCC"/>
    <w:rsid w:val="00796D67"/>
    <w:rsid w:val="007B5C39"/>
    <w:rsid w:val="007C46D9"/>
    <w:rsid w:val="007D33A2"/>
    <w:rsid w:val="007D42A0"/>
    <w:rsid w:val="007D5D22"/>
    <w:rsid w:val="00824457"/>
    <w:rsid w:val="00824B0E"/>
    <w:rsid w:val="00870D5E"/>
    <w:rsid w:val="008D59E8"/>
    <w:rsid w:val="008F4436"/>
    <w:rsid w:val="009223ED"/>
    <w:rsid w:val="00955C46"/>
    <w:rsid w:val="0096451C"/>
    <w:rsid w:val="00993FC8"/>
    <w:rsid w:val="00A10C82"/>
    <w:rsid w:val="00A901FF"/>
    <w:rsid w:val="00AA5112"/>
    <w:rsid w:val="00B2109D"/>
    <w:rsid w:val="00B92F45"/>
    <w:rsid w:val="00BE7EE6"/>
    <w:rsid w:val="00C0373E"/>
    <w:rsid w:val="00C358D9"/>
    <w:rsid w:val="00C47C0C"/>
    <w:rsid w:val="00C653C1"/>
    <w:rsid w:val="00CB33EE"/>
    <w:rsid w:val="00CB7456"/>
    <w:rsid w:val="00CF6AB4"/>
    <w:rsid w:val="00D0559D"/>
    <w:rsid w:val="00D27515"/>
    <w:rsid w:val="00D56530"/>
    <w:rsid w:val="00D941DE"/>
    <w:rsid w:val="00DC325F"/>
    <w:rsid w:val="00DE191B"/>
    <w:rsid w:val="00E06046"/>
    <w:rsid w:val="00EC57FE"/>
    <w:rsid w:val="00F60CC1"/>
    <w:rsid w:val="00F90EF5"/>
    <w:rsid w:val="00FE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72C66"/>
  <w15:chartTrackingRefBased/>
  <w15:docId w15:val="{65984856-C224-4DC9-A1F7-19961AF6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023"/>
    <w:rPr>
      <w:rFonts w:ascii="Arial" w:hAnsi="Arial"/>
      <w:kern w:val="0"/>
      <w:sz w:val="24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2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4B0E"/>
    <w:rPr>
      <w:rFonts w:ascii="Arial" w:hAnsi="Arial"/>
      <w:kern w:val="0"/>
      <w:sz w:val="24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82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4B0E"/>
    <w:rPr>
      <w:rFonts w:ascii="Arial" w:hAnsi="Arial"/>
      <w:kern w:val="0"/>
      <w:sz w:val="24"/>
      <w14:ligatures w14:val="none"/>
    </w:rPr>
  </w:style>
  <w:style w:type="paragraph" w:styleId="Paragraphedeliste">
    <w:name w:val="List Paragraph"/>
    <w:basedOn w:val="Normal"/>
    <w:uiPriority w:val="34"/>
    <w:qFormat/>
    <w:rsid w:val="006A72F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40C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0CCC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 Thimister</dc:creator>
  <cp:keywords/>
  <dc:description/>
  <cp:lastModifiedBy>Roger SEPULCHRE</cp:lastModifiedBy>
  <cp:revision>2</cp:revision>
  <cp:lastPrinted>2025-11-11T13:31:00Z</cp:lastPrinted>
  <dcterms:created xsi:type="dcterms:W3CDTF">2026-01-20T22:00:00Z</dcterms:created>
  <dcterms:modified xsi:type="dcterms:W3CDTF">2026-01-20T22:00:00Z</dcterms:modified>
</cp:coreProperties>
</file>